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0B" w:rsidRPr="003C2FE1" w:rsidRDefault="0074550B" w:rsidP="0074550B">
      <w:pPr>
        <w:pStyle w:val="Default"/>
        <w:jc w:val="center"/>
      </w:pPr>
      <w:r w:rsidRPr="003C2FE1">
        <w:rPr>
          <w:b/>
          <w:bCs/>
        </w:rPr>
        <w:t>Výzva na predkladanie cenových ponúk</w:t>
      </w:r>
    </w:p>
    <w:p w:rsidR="0074550B" w:rsidRPr="003C2FE1" w:rsidRDefault="0074550B" w:rsidP="0074550B">
      <w:pPr>
        <w:pStyle w:val="Default"/>
        <w:jc w:val="center"/>
      </w:pPr>
      <w:r w:rsidRPr="003C2FE1">
        <w:rPr>
          <w:b/>
          <w:bCs/>
        </w:rPr>
        <w:t>zákazka postupom podľa § 117 „zákazka s nízkou hodnotou“ v súlade so zákonom</w:t>
      </w:r>
    </w:p>
    <w:p w:rsidR="0074550B" w:rsidRPr="003C2FE1" w:rsidRDefault="0074550B" w:rsidP="0074550B">
      <w:pPr>
        <w:pStyle w:val="Default"/>
        <w:jc w:val="center"/>
      </w:pPr>
      <w:r w:rsidRPr="003C2FE1">
        <w:rPr>
          <w:b/>
          <w:bCs/>
        </w:rPr>
        <w:t>č. 343/2015 Z. z. o verejnom obstarávaní v znení neskorších predpisov</w:t>
      </w:r>
    </w:p>
    <w:p w:rsidR="0074550B" w:rsidRPr="003C2FE1" w:rsidRDefault="0074550B" w:rsidP="0074550B">
      <w:pPr>
        <w:pStyle w:val="Default"/>
        <w:jc w:val="center"/>
        <w:rPr>
          <w:b/>
          <w:bCs/>
        </w:rPr>
      </w:pPr>
    </w:p>
    <w:p w:rsidR="0074550B" w:rsidRPr="003C2FE1" w:rsidRDefault="0074550B" w:rsidP="0074550B">
      <w:pPr>
        <w:pStyle w:val="Default"/>
        <w:rPr>
          <w:b/>
          <w:bCs/>
        </w:rPr>
      </w:pPr>
      <w:r w:rsidRPr="003C2FE1">
        <w:rPr>
          <w:b/>
          <w:bCs/>
        </w:rPr>
        <w:t xml:space="preserve">1. Identifikácia verejného obstarávateľa </w:t>
      </w:r>
    </w:p>
    <w:p w:rsidR="0074550B" w:rsidRPr="003C2FE1" w:rsidRDefault="0074550B" w:rsidP="0074550B">
      <w:pPr>
        <w:pStyle w:val="Default"/>
      </w:pPr>
    </w:p>
    <w:p w:rsidR="0074550B" w:rsidRDefault="0074550B" w:rsidP="0074550B">
      <w:pPr>
        <w:pStyle w:val="Default"/>
      </w:pPr>
      <w:r w:rsidRPr="003C2FE1">
        <w:t xml:space="preserve">Názov: Univerzita J. </w:t>
      </w:r>
      <w:proofErr w:type="spellStart"/>
      <w:r w:rsidR="00CB3C5C">
        <w:t>Selyeho</w:t>
      </w:r>
      <w:proofErr w:type="spellEnd"/>
    </w:p>
    <w:p w:rsidR="00CB3C5C" w:rsidRPr="003C2FE1" w:rsidRDefault="00CB3C5C" w:rsidP="0074550B">
      <w:pPr>
        <w:pStyle w:val="Default"/>
      </w:pPr>
      <w:r>
        <w:t>Sídlo: Bratislavská cesta 3322, 94501  Komárno</w:t>
      </w:r>
    </w:p>
    <w:p w:rsidR="0074550B" w:rsidRPr="003C2FE1" w:rsidRDefault="00E664E1" w:rsidP="0074550B">
      <w:pPr>
        <w:pStyle w:val="Default"/>
      </w:pPr>
      <w:r>
        <w:t>Zastúpený</w:t>
      </w:r>
      <w:r w:rsidR="0074550B" w:rsidRPr="003C2FE1">
        <w:t xml:space="preserve">: rektorom UJS </w:t>
      </w:r>
    </w:p>
    <w:p w:rsidR="0074550B" w:rsidRPr="003C2FE1" w:rsidRDefault="0074550B" w:rsidP="0074550B">
      <w:pPr>
        <w:pStyle w:val="Default"/>
      </w:pPr>
      <w:r w:rsidRPr="003C2FE1">
        <w:t xml:space="preserve">IČO: 37961632 </w:t>
      </w:r>
    </w:p>
    <w:p w:rsidR="0074550B" w:rsidRPr="003C2FE1" w:rsidRDefault="0074550B" w:rsidP="0074550B">
      <w:pPr>
        <w:pStyle w:val="Default"/>
      </w:pPr>
      <w:r w:rsidRPr="003C2FE1">
        <w:t xml:space="preserve">DIČ: 2021771543 </w:t>
      </w:r>
    </w:p>
    <w:p w:rsidR="0074550B" w:rsidRPr="003C2FE1" w:rsidRDefault="0074550B" w:rsidP="0074550B">
      <w:pPr>
        <w:pStyle w:val="Default"/>
      </w:pPr>
      <w:r w:rsidRPr="003C2FE1">
        <w:t>Email:  szalaie@ujs.sk</w:t>
      </w:r>
    </w:p>
    <w:p w:rsidR="0074550B" w:rsidRPr="00CB3C5C" w:rsidRDefault="0074550B" w:rsidP="0074550B">
      <w:pPr>
        <w:pStyle w:val="Default"/>
      </w:pPr>
      <w:r w:rsidRPr="00CB3C5C">
        <w:rPr>
          <w:bCs/>
        </w:rPr>
        <w:t>Kontaktná osoba vo veciach verejného obstarávania:</w:t>
      </w:r>
      <w:r w:rsidR="00E664E1">
        <w:rPr>
          <w:bCs/>
        </w:rPr>
        <w:t xml:space="preserve"> </w:t>
      </w:r>
      <w:r w:rsidRPr="00CB3C5C">
        <w:rPr>
          <w:bCs/>
        </w:rPr>
        <w:t xml:space="preserve">Mgr. </w:t>
      </w:r>
      <w:proofErr w:type="spellStart"/>
      <w:r w:rsidRPr="00CB3C5C">
        <w:rPr>
          <w:bCs/>
        </w:rPr>
        <w:t>Erzsébet</w:t>
      </w:r>
      <w:proofErr w:type="spellEnd"/>
      <w:r w:rsidRPr="00CB3C5C">
        <w:rPr>
          <w:bCs/>
        </w:rPr>
        <w:t xml:space="preserve"> </w:t>
      </w:r>
      <w:proofErr w:type="spellStart"/>
      <w:r w:rsidRPr="00CB3C5C">
        <w:rPr>
          <w:bCs/>
        </w:rPr>
        <w:t>Angyal-Szalai</w:t>
      </w:r>
      <w:proofErr w:type="spellEnd"/>
    </w:p>
    <w:p w:rsidR="0074550B" w:rsidRPr="003C2FE1" w:rsidRDefault="0074550B" w:rsidP="0074550B">
      <w:pPr>
        <w:pStyle w:val="Default"/>
      </w:pPr>
      <w:r w:rsidRPr="003C2FE1">
        <w:t>Telefón: 0915855553</w:t>
      </w:r>
    </w:p>
    <w:p w:rsidR="0074550B" w:rsidRPr="003C2FE1" w:rsidRDefault="0074550B" w:rsidP="0074550B">
      <w:pPr>
        <w:pStyle w:val="Default"/>
      </w:pPr>
      <w:r w:rsidRPr="003C2FE1">
        <w:t>Email:</w:t>
      </w:r>
      <w:r w:rsidR="00E664E1">
        <w:t xml:space="preserve"> </w:t>
      </w:r>
      <w:r w:rsidRPr="003C2FE1">
        <w:t>szalaie@ujs.sk</w:t>
      </w:r>
    </w:p>
    <w:p w:rsidR="0074550B" w:rsidRPr="003C2FE1" w:rsidRDefault="0074550B" w:rsidP="0074550B">
      <w:pPr>
        <w:pStyle w:val="Default"/>
        <w:spacing w:after="72"/>
      </w:pPr>
      <w:r w:rsidRPr="003C2FE1">
        <w:rPr>
          <w:b/>
          <w:bCs/>
        </w:rPr>
        <w:t>2. Názov predmetu obstarávania:</w:t>
      </w:r>
      <w:r w:rsidR="00CB3C5C">
        <w:rPr>
          <w:b/>
          <w:bCs/>
        </w:rPr>
        <w:t xml:space="preserve"> </w:t>
      </w:r>
      <w:r w:rsidRPr="003C2FE1">
        <w:rPr>
          <w:b/>
          <w:bCs/>
        </w:rPr>
        <w:t>Zabezpečenie servisu zariadení Datacentra UJS</w:t>
      </w:r>
    </w:p>
    <w:p w:rsidR="0074550B" w:rsidRPr="003C2FE1" w:rsidRDefault="0074550B" w:rsidP="0074550B">
      <w:pPr>
        <w:pStyle w:val="Default"/>
        <w:spacing w:after="72"/>
      </w:pPr>
      <w:r w:rsidRPr="003C2FE1">
        <w:rPr>
          <w:b/>
          <w:bCs/>
        </w:rPr>
        <w:t>3. Slovník spoločného obstarávania (CPV):713560008</w:t>
      </w:r>
    </w:p>
    <w:p w:rsidR="006676A8" w:rsidRPr="003C2FE1" w:rsidRDefault="0074550B" w:rsidP="0074550B">
      <w:pPr>
        <w:pStyle w:val="Default"/>
        <w:spacing w:after="72"/>
        <w:rPr>
          <w:b/>
          <w:bCs/>
        </w:rPr>
      </w:pPr>
      <w:r w:rsidRPr="003C2FE1">
        <w:rPr>
          <w:b/>
          <w:bCs/>
        </w:rPr>
        <w:t xml:space="preserve">4. Opis predmetu obstarávania: </w:t>
      </w:r>
    </w:p>
    <w:p w:rsidR="0074550B" w:rsidRPr="006676A8" w:rsidRDefault="0074550B" w:rsidP="0074550B">
      <w:pPr>
        <w:rPr>
          <w:rFonts w:ascii="Times New Roman" w:hAnsi="Times New Roman"/>
          <w:b/>
          <w:sz w:val="24"/>
        </w:rPr>
      </w:pPr>
      <w:r w:rsidRPr="003C2FE1">
        <w:rPr>
          <w:rFonts w:ascii="Times New Roman" w:hAnsi="Times New Roman"/>
          <w:b/>
          <w:sz w:val="24"/>
        </w:rPr>
        <w:t xml:space="preserve">Servisný program pre DC– zahŕňa garantované odozvy v prípade poruchy </w:t>
      </w:r>
    </w:p>
    <w:p w:rsidR="006676A8" w:rsidRDefault="0074550B" w:rsidP="006676A8">
      <w:pPr>
        <w:rPr>
          <w:rFonts w:ascii="Times New Roman" w:hAnsi="Times New Roman"/>
          <w:b/>
          <w:sz w:val="24"/>
        </w:rPr>
      </w:pPr>
      <w:r w:rsidRPr="006676A8">
        <w:rPr>
          <w:rFonts w:ascii="Times New Roman" w:hAnsi="Times New Roman"/>
          <w:b/>
          <w:sz w:val="24"/>
        </w:rPr>
        <w:t>Predmetom programu NIE sú náhradné diely potrebné na prípadné opravy zariadení.</w:t>
      </w:r>
    </w:p>
    <w:p w:rsidR="0074550B" w:rsidRPr="006676A8" w:rsidRDefault="0074550B" w:rsidP="006676A8">
      <w:pPr>
        <w:rPr>
          <w:rFonts w:ascii="Times New Roman" w:hAnsi="Times New Roman"/>
          <w:b/>
          <w:sz w:val="24"/>
        </w:rPr>
      </w:pPr>
      <w:r w:rsidRPr="003C2FE1">
        <w:rPr>
          <w:rFonts w:ascii="Times New Roman" w:hAnsi="Times New Roman"/>
          <w:sz w:val="24"/>
        </w:rPr>
        <w:t>Servisný program pre UPS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servisná pohotovosť pre nástup technika v pracovných dňoch medzi 08:00 a 17:00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nepretržitá prevádzka servisnej linky (Hot – </w:t>
      </w:r>
      <w:proofErr w:type="spellStart"/>
      <w:r w:rsidRPr="003C2FE1">
        <w:rPr>
          <w:rFonts w:ascii="Times New Roman" w:hAnsi="Times New Roman"/>
          <w:sz w:val="24"/>
        </w:rPr>
        <w:t>Line</w:t>
      </w:r>
      <w:proofErr w:type="spellEnd"/>
      <w:r w:rsidRPr="003C2FE1">
        <w:rPr>
          <w:rFonts w:ascii="Times New Roman" w:hAnsi="Times New Roman"/>
          <w:sz w:val="24"/>
        </w:rPr>
        <w:t>)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nástup k servisnému zásahu do 12 hodín od nahlásenia poruchy 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odstránenie poruchy záložného zdroja v ľubovoľnom dni týždňa, v termíne od nástupu servisného technika do:</w:t>
      </w:r>
    </w:p>
    <w:p w:rsidR="0074550B" w:rsidRPr="003C2FE1" w:rsidRDefault="0074550B" w:rsidP="0074550B">
      <w:pPr>
        <w:numPr>
          <w:ilvl w:val="1"/>
          <w:numId w:val="2"/>
        </w:numPr>
        <w:tabs>
          <w:tab w:val="clear" w:pos="1440"/>
        </w:tabs>
        <w:spacing w:line="280" w:lineRule="exact"/>
        <w:ind w:left="1276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48 hodín pre inštalované záložné zdroje s výkonom viac ako 40 </w:t>
      </w:r>
      <w:proofErr w:type="spellStart"/>
      <w:r w:rsidRPr="003C2FE1">
        <w:rPr>
          <w:rFonts w:ascii="Times New Roman" w:hAnsi="Times New Roman"/>
          <w:sz w:val="24"/>
        </w:rPr>
        <w:t>kVA</w:t>
      </w:r>
      <w:proofErr w:type="spellEnd"/>
      <w:r w:rsidRPr="003C2FE1">
        <w:rPr>
          <w:rFonts w:ascii="Times New Roman" w:hAnsi="Times New Roman"/>
          <w:sz w:val="24"/>
        </w:rPr>
        <w:t xml:space="preserve"> do 120 </w:t>
      </w:r>
      <w:proofErr w:type="spellStart"/>
      <w:r w:rsidRPr="003C2FE1">
        <w:rPr>
          <w:rFonts w:ascii="Times New Roman" w:hAnsi="Times New Roman"/>
          <w:sz w:val="24"/>
        </w:rPr>
        <w:t>kVA</w:t>
      </w:r>
      <w:proofErr w:type="spellEnd"/>
      <w:r w:rsidRPr="003C2FE1">
        <w:rPr>
          <w:rFonts w:ascii="Times New Roman" w:hAnsi="Times New Roman"/>
          <w:sz w:val="24"/>
        </w:rPr>
        <w:t xml:space="preserve"> vrátane</w:t>
      </w:r>
    </w:p>
    <w:p w:rsidR="0074550B" w:rsidRPr="003C2FE1" w:rsidRDefault="0074550B" w:rsidP="0074550B">
      <w:pPr>
        <w:numPr>
          <w:ilvl w:val="1"/>
          <w:numId w:val="2"/>
        </w:numPr>
        <w:tabs>
          <w:tab w:val="clear" w:pos="1440"/>
        </w:tabs>
        <w:spacing w:line="280" w:lineRule="exact"/>
        <w:ind w:left="1276" w:hanging="284"/>
        <w:jc w:val="both"/>
        <w:rPr>
          <w:rFonts w:ascii="Times New Roman" w:hAnsi="Times New Roman"/>
          <w:snapToGrid w:val="0"/>
          <w:sz w:val="24"/>
        </w:rPr>
      </w:pPr>
      <w:r w:rsidRPr="003C2FE1">
        <w:rPr>
          <w:rFonts w:ascii="Times New Roman" w:hAnsi="Times New Roman"/>
          <w:sz w:val="24"/>
        </w:rPr>
        <w:t>záväzný</w:t>
      </w:r>
      <w:r w:rsidRPr="003C2FE1">
        <w:rPr>
          <w:rFonts w:ascii="Times New Roman" w:hAnsi="Times New Roman"/>
          <w:snapToGrid w:val="0"/>
          <w:sz w:val="24"/>
        </w:rPr>
        <w:t xml:space="preserve"> termín pre odstránenie poruchy zdroja v dôsledku zlyhania batérií, je nutné stanoviť vždy dohodou podľa typu a kapacity inštalovaných batérií záložného zdroja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za odstránenie poruchy sa považuje tiež zabezpečenie zálohovaného napájania prevádzkovej záťaže iným porovnateľným technickým riešením  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odstránenie poruchy záložného systému v prevedení paralelnom redundantnom:</w:t>
      </w:r>
    </w:p>
    <w:p w:rsidR="0074550B" w:rsidRPr="003C2FE1" w:rsidRDefault="0074550B" w:rsidP="0074550B">
      <w:pPr>
        <w:spacing w:line="280" w:lineRule="exact"/>
        <w:ind w:left="1276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- </w:t>
      </w:r>
      <w:r w:rsidRPr="003C2FE1">
        <w:rPr>
          <w:rFonts w:ascii="Times New Roman" w:hAnsi="Times New Roman"/>
          <w:sz w:val="24"/>
        </w:rPr>
        <w:tab/>
        <w:t xml:space="preserve">odstránenie poruchy jedného zo zdrojov systému do 10 dní od doručenia objednávky na </w:t>
      </w:r>
      <w:proofErr w:type="spellStart"/>
      <w:r w:rsidRPr="003C2FE1">
        <w:rPr>
          <w:rFonts w:ascii="Times New Roman" w:hAnsi="Times New Roman"/>
          <w:sz w:val="24"/>
        </w:rPr>
        <w:t>vadné</w:t>
      </w:r>
      <w:proofErr w:type="spellEnd"/>
      <w:r w:rsidRPr="003C2FE1">
        <w:rPr>
          <w:rFonts w:ascii="Times New Roman" w:hAnsi="Times New Roman"/>
          <w:sz w:val="24"/>
        </w:rPr>
        <w:t xml:space="preserve"> diely</w:t>
      </w:r>
    </w:p>
    <w:p w:rsidR="0074550B" w:rsidRPr="003C2FE1" w:rsidRDefault="0074550B" w:rsidP="0074550B">
      <w:pPr>
        <w:spacing w:line="280" w:lineRule="exact"/>
        <w:ind w:left="1276" w:hanging="284"/>
        <w:jc w:val="both"/>
        <w:rPr>
          <w:rFonts w:ascii="Times New Roman" w:hAnsi="Times New Roman"/>
          <w:snapToGrid w:val="0"/>
          <w:sz w:val="24"/>
        </w:rPr>
      </w:pPr>
      <w:r w:rsidRPr="003C2FE1">
        <w:rPr>
          <w:rFonts w:ascii="Times New Roman" w:hAnsi="Times New Roman"/>
          <w:sz w:val="24"/>
        </w:rPr>
        <w:t xml:space="preserve">- </w:t>
      </w:r>
      <w:r w:rsidRPr="003C2FE1">
        <w:rPr>
          <w:rFonts w:ascii="Times New Roman" w:hAnsi="Times New Roman"/>
          <w:sz w:val="24"/>
        </w:rPr>
        <w:tab/>
        <w:t>záväzný</w:t>
      </w:r>
      <w:r w:rsidRPr="003C2FE1">
        <w:rPr>
          <w:rFonts w:ascii="Times New Roman" w:hAnsi="Times New Roman"/>
          <w:snapToGrid w:val="0"/>
          <w:sz w:val="24"/>
        </w:rPr>
        <w:t xml:space="preserve"> termín pre odstránenie poruchy zdroja v dôsledku zlyhania batérií, je nutné stanoviť vždy    </w:t>
      </w:r>
    </w:p>
    <w:p w:rsidR="0074550B" w:rsidRPr="003C2FE1" w:rsidRDefault="0074550B" w:rsidP="0074550B">
      <w:pPr>
        <w:spacing w:line="280" w:lineRule="exact"/>
        <w:ind w:left="993" w:hanging="284"/>
        <w:jc w:val="both"/>
        <w:rPr>
          <w:rFonts w:ascii="Times New Roman" w:hAnsi="Times New Roman"/>
          <w:snapToGrid w:val="0"/>
          <w:sz w:val="24"/>
        </w:rPr>
      </w:pPr>
      <w:r w:rsidRPr="003C2FE1">
        <w:rPr>
          <w:rFonts w:ascii="Times New Roman" w:hAnsi="Times New Roman"/>
          <w:snapToGrid w:val="0"/>
          <w:sz w:val="24"/>
        </w:rPr>
        <w:t xml:space="preserve">  dohodou podľa typu a kapacity inštalovaných batérií záložného zdroja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telefonická asistencia počas pracovných dní od 08:00 do 17:00 hodín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spätné zavolanie do 2 hodín od vyžiadania služby v rámci telefonickej asistencie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preškolenie obsluhy záložného zdroja (podľa požiadaviek objednávateľa) vrátane poskytnutia aktuálnej verzie používateľskej dokumentácie na vyžiadanie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pravidelná preventívna údržba záložného zdroja:</w:t>
      </w:r>
      <w:bookmarkStart w:id="0" w:name="OLE_LINK1"/>
    </w:p>
    <w:p w:rsidR="0074550B" w:rsidRPr="003C2FE1" w:rsidRDefault="0074550B" w:rsidP="0074550B">
      <w:pPr>
        <w:spacing w:line="280" w:lineRule="exact"/>
        <w:ind w:left="1276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- </w:t>
      </w:r>
      <w:r w:rsidRPr="003C2FE1">
        <w:rPr>
          <w:rFonts w:ascii="Times New Roman" w:hAnsi="Times New Roman"/>
          <w:sz w:val="24"/>
        </w:rPr>
        <w:tab/>
        <w:t xml:space="preserve">profylaktická prehliadka záložného zdroja 1 x ročne s vypracovaním písomného protokolu </w:t>
      </w:r>
    </w:p>
    <w:p w:rsidR="0074550B" w:rsidRPr="003C2FE1" w:rsidRDefault="0074550B" w:rsidP="0074550B">
      <w:pPr>
        <w:spacing w:line="280" w:lineRule="exact"/>
        <w:ind w:left="1276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- </w:t>
      </w:r>
      <w:r w:rsidRPr="003C2FE1">
        <w:rPr>
          <w:rFonts w:ascii="Times New Roman" w:hAnsi="Times New Roman"/>
          <w:sz w:val="24"/>
        </w:rPr>
        <w:tab/>
        <w:t>skúška batérií záložného zdroja 1 x ročne s vypracovaním písomného protokolu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priebežné vykonávanie </w:t>
      </w:r>
      <w:proofErr w:type="spellStart"/>
      <w:r w:rsidRPr="003C2FE1">
        <w:rPr>
          <w:rFonts w:ascii="Times New Roman" w:hAnsi="Times New Roman"/>
          <w:sz w:val="24"/>
        </w:rPr>
        <w:t>upgrade</w:t>
      </w:r>
      <w:proofErr w:type="spellEnd"/>
      <w:r w:rsidRPr="003C2FE1">
        <w:rPr>
          <w:rFonts w:ascii="Times New Roman" w:hAnsi="Times New Roman"/>
          <w:sz w:val="24"/>
        </w:rPr>
        <w:t xml:space="preserve"> a </w:t>
      </w:r>
      <w:proofErr w:type="spellStart"/>
      <w:r w:rsidRPr="003C2FE1">
        <w:rPr>
          <w:rFonts w:ascii="Times New Roman" w:hAnsi="Times New Roman"/>
          <w:sz w:val="24"/>
        </w:rPr>
        <w:t>update</w:t>
      </w:r>
      <w:proofErr w:type="spellEnd"/>
      <w:r w:rsidRPr="003C2FE1">
        <w:rPr>
          <w:rFonts w:ascii="Times New Roman" w:hAnsi="Times New Roman"/>
          <w:sz w:val="24"/>
        </w:rPr>
        <w:t xml:space="preserve"> záložného zdroja v zmysle servisných výziev výrobcu</w:t>
      </w:r>
    </w:p>
    <w:p w:rsidR="0074550B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lastRenderedPageBreak/>
        <w:t>priebežné vedenie prevádzkového denníka záložného zdroja</w:t>
      </w:r>
    </w:p>
    <w:p w:rsidR="0074550B" w:rsidRPr="003C2FE1" w:rsidRDefault="0074550B" w:rsidP="0074550B">
      <w:pPr>
        <w:pStyle w:val="Nadpis1"/>
        <w:rPr>
          <w:rFonts w:ascii="Times New Roman" w:hAnsi="Times New Roman"/>
          <w:sz w:val="24"/>
        </w:rPr>
      </w:pPr>
      <w:bookmarkStart w:id="1" w:name="_GoBack"/>
      <w:bookmarkEnd w:id="0"/>
      <w:bookmarkEnd w:id="1"/>
      <w:r w:rsidRPr="003C2FE1">
        <w:rPr>
          <w:rFonts w:ascii="Times New Roman" w:hAnsi="Times New Roman"/>
          <w:sz w:val="24"/>
        </w:rPr>
        <w:t xml:space="preserve">Servisný program pre </w:t>
      </w:r>
      <w:proofErr w:type="spellStart"/>
      <w:r w:rsidRPr="003C2FE1">
        <w:rPr>
          <w:rFonts w:ascii="Times New Roman" w:hAnsi="Times New Roman"/>
          <w:sz w:val="24"/>
        </w:rPr>
        <w:t>motorgenerátor</w:t>
      </w:r>
      <w:proofErr w:type="spellEnd"/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servisná pohotovosť pre nástup technika v pracovných dňoch medzi 08:00 a 17:00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nepretržitá prevádzka servisnej linky (Hot – </w:t>
      </w:r>
      <w:proofErr w:type="spellStart"/>
      <w:r w:rsidRPr="003C2FE1">
        <w:rPr>
          <w:rFonts w:ascii="Times New Roman" w:hAnsi="Times New Roman"/>
          <w:sz w:val="24"/>
        </w:rPr>
        <w:t>Line</w:t>
      </w:r>
      <w:proofErr w:type="spellEnd"/>
      <w:r w:rsidRPr="003C2FE1">
        <w:rPr>
          <w:rFonts w:ascii="Times New Roman" w:hAnsi="Times New Roman"/>
          <w:sz w:val="24"/>
        </w:rPr>
        <w:t>)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nástup k servisnému zásahu do 12 hodín od nahlásenia poruchy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telefonická asistencia počas pracovných dní od 08:00 do 17:00 hodín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spätné zavolanie do 2 hodín od vyžiadania služby v rámci telefonickej asistencie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preškolenie obsluhy (podľa požiadaviek objednávateľa) 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pravidelná preventívna údržba záložného zdroja:</w:t>
      </w:r>
    </w:p>
    <w:p w:rsidR="0074550B" w:rsidRPr="003C2FE1" w:rsidRDefault="0074550B" w:rsidP="0074550B">
      <w:pPr>
        <w:pStyle w:val="Odrazka1"/>
        <w:numPr>
          <w:ilvl w:val="0"/>
          <w:numId w:val="0"/>
        </w:numPr>
        <w:tabs>
          <w:tab w:val="clear" w:pos="851"/>
        </w:tabs>
        <w:spacing w:before="0" w:line="280" w:lineRule="exact"/>
        <w:ind w:left="1276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- </w:t>
      </w:r>
      <w:r w:rsidRPr="003C2FE1">
        <w:rPr>
          <w:rFonts w:ascii="Times New Roman" w:hAnsi="Times New Roman"/>
          <w:sz w:val="24"/>
        </w:rPr>
        <w:tab/>
        <w:t xml:space="preserve">ročná servisná prehliadka </w:t>
      </w:r>
      <w:proofErr w:type="spellStart"/>
      <w:r w:rsidRPr="003C2FE1">
        <w:rPr>
          <w:rFonts w:ascii="Times New Roman" w:hAnsi="Times New Roman"/>
          <w:sz w:val="24"/>
        </w:rPr>
        <w:t>motorgenerátora</w:t>
      </w:r>
      <w:proofErr w:type="spellEnd"/>
      <w:r w:rsidRPr="003C2FE1">
        <w:rPr>
          <w:rFonts w:ascii="Times New Roman" w:hAnsi="Times New Roman"/>
          <w:sz w:val="24"/>
        </w:rPr>
        <w:t xml:space="preserve"> 1x ročne s vypracovaním písomného protokolu</w:t>
      </w:r>
    </w:p>
    <w:p w:rsidR="0074550B" w:rsidRPr="003C2FE1" w:rsidRDefault="0074550B" w:rsidP="0074550B">
      <w:pPr>
        <w:pStyle w:val="Odrazka1"/>
        <w:numPr>
          <w:ilvl w:val="1"/>
          <w:numId w:val="1"/>
        </w:numPr>
        <w:tabs>
          <w:tab w:val="clear" w:pos="851"/>
          <w:tab w:val="clear" w:pos="1440"/>
        </w:tabs>
        <w:spacing w:before="0"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priebežné vedenie prevádzkového denníka </w:t>
      </w:r>
      <w:proofErr w:type="spellStart"/>
      <w:r w:rsidRPr="003C2FE1">
        <w:rPr>
          <w:rFonts w:ascii="Times New Roman" w:hAnsi="Times New Roman"/>
          <w:sz w:val="24"/>
        </w:rPr>
        <w:t>motorgenerátora</w:t>
      </w:r>
      <w:proofErr w:type="spellEnd"/>
      <w:r w:rsidRPr="003C2FE1">
        <w:rPr>
          <w:rFonts w:ascii="Times New Roman" w:hAnsi="Times New Roman"/>
          <w:sz w:val="24"/>
        </w:rPr>
        <w:t>,</w:t>
      </w:r>
    </w:p>
    <w:p w:rsidR="0074550B" w:rsidRPr="003C2FE1" w:rsidRDefault="0074550B" w:rsidP="0074550B">
      <w:pPr>
        <w:pStyle w:val="Odrazka1"/>
        <w:numPr>
          <w:ilvl w:val="1"/>
          <w:numId w:val="1"/>
        </w:numPr>
        <w:tabs>
          <w:tab w:val="clear" w:pos="851"/>
          <w:tab w:val="clear" w:pos="1440"/>
        </w:tabs>
        <w:spacing w:before="0"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odstránenie poruchy </w:t>
      </w:r>
      <w:proofErr w:type="spellStart"/>
      <w:r w:rsidRPr="003C2FE1">
        <w:rPr>
          <w:rFonts w:ascii="Times New Roman" w:hAnsi="Times New Roman"/>
          <w:sz w:val="24"/>
        </w:rPr>
        <w:t>motorgenerátora</w:t>
      </w:r>
      <w:proofErr w:type="spellEnd"/>
      <w:r w:rsidRPr="003C2FE1">
        <w:rPr>
          <w:rFonts w:ascii="Times New Roman" w:hAnsi="Times New Roman"/>
          <w:sz w:val="24"/>
        </w:rPr>
        <w:t xml:space="preserve"> do:</w:t>
      </w:r>
    </w:p>
    <w:p w:rsidR="0074550B" w:rsidRPr="003C2FE1" w:rsidRDefault="0074550B" w:rsidP="0074550B">
      <w:pPr>
        <w:pStyle w:val="Odrazka2"/>
        <w:tabs>
          <w:tab w:val="clear" w:pos="1247"/>
        </w:tabs>
        <w:spacing w:before="0" w:line="280" w:lineRule="exact"/>
        <w:ind w:left="1276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- </w:t>
      </w:r>
      <w:r w:rsidRPr="003C2FE1">
        <w:rPr>
          <w:rFonts w:ascii="Times New Roman" w:hAnsi="Times New Roman"/>
          <w:sz w:val="24"/>
        </w:rPr>
        <w:tab/>
        <w:t>24 hodín pri potrebe štandardných náhradných dielov (špecifikácia dielov vo Vykonávacej zmluve) od nástupu servisného technika</w:t>
      </w:r>
    </w:p>
    <w:p w:rsidR="0074550B" w:rsidRPr="003C2FE1" w:rsidRDefault="0074550B" w:rsidP="0074550B">
      <w:pPr>
        <w:pStyle w:val="Odrazka2"/>
        <w:tabs>
          <w:tab w:val="clear" w:pos="1247"/>
        </w:tabs>
        <w:spacing w:before="0" w:line="280" w:lineRule="exact"/>
        <w:ind w:left="1276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- </w:t>
      </w:r>
      <w:r w:rsidRPr="003C2FE1">
        <w:rPr>
          <w:rFonts w:ascii="Times New Roman" w:hAnsi="Times New Roman"/>
          <w:sz w:val="24"/>
        </w:rPr>
        <w:tab/>
        <w:t>30 pracovných dní od objednávky náhradného dielu pri potrebe neštandardných náhradných dielov (diely nešpecifikované vo Vykonávacej zmluve)</w:t>
      </w:r>
    </w:p>
    <w:p w:rsidR="0074550B" w:rsidRPr="003C2FE1" w:rsidRDefault="0074550B" w:rsidP="0074550B">
      <w:pPr>
        <w:pStyle w:val="Odrazka2"/>
        <w:numPr>
          <w:ilvl w:val="0"/>
          <w:numId w:val="3"/>
        </w:numPr>
        <w:tabs>
          <w:tab w:val="clear" w:pos="1247"/>
        </w:tabs>
        <w:spacing w:before="0"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za odstránenie poruchy sa považuje tiež zabezpečenie zálohovaného napájania prevádzkovej záťaže iným porovnateľným technickým riešením  </w:t>
      </w:r>
    </w:p>
    <w:p w:rsidR="0074550B" w:rsidRPr="003C2FE1" w:rsidRDefault="0074550B" w:rsidP="0074550B">
      <w:pPr>
        <w:pStyle w:val="Nadpis1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Servisný program pre KLIMATIZÁCIE</w:t>
      </w:r>
    </w:p>
    <w:p w:rsidR="0074550B" w:rsidRPr="003C2FE1" w:rsidRDefault="0074550B" w:rsidP="0074550B">
      <w:pPr>
        <w:numPr>
          <w:ilvl w:val="2"/>
          <w:numId w:val="4"/>
        </w:numPr>
        <w:tabs>
          <w:tab w:val="clear" w:pos="23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nástup k servisnému zásahu v pracovných dňoch medzi 08:00 a 17:00 do 48 hodín (v prípade nahlásenia poruchy počas mimopracovnej doby beží doba pre nástup od 08:00 hodiny nasledujúceho pracovného dňa)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telefonická asistencia počas pracovných dní od 08:00 do 17:00 hodín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  <w:tab w:val="num" w:pos="709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spätné zavolanie do  6 hodín od vyžiadania služby v rámci telefonickej asistencie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  <w:tab w:val="num" w:pos="709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2 x do roka servisná prehliadka chlad. systému v termínoch špecifikovaných vo Vykonávacej zmluve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  <w:tab w:val="num" w:pos="709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vykonanie kontroly úniku </w:t>
      </w:r>
      <w:proofErr w:type="spellStart"/>
      <w:r w:rsidRPr="003C2FE1">
        <w:rPr>
          <w:rFonts w:ascii="Times New Roman" w:hAnsi="Times New Roman"/>
          <w:sz w:val="24"/>
        </w:rPr>
        <w:t>F-plynov</w:t>
      </w:r>
      <w:proofErr w:type="spellEnd"/>
      <w:r w:rsidRPr="003C2FE1">
        <w:rPr>
          <w:rFonts w:ascii="Times New Roman" w:hAnsi="Times New Roman"/>
          <w:sz w:val="24"/>
        </w:rPr>
        <w:t xml:space="preserve">, štítkovanie v zmysle a periodicite podľa platnej legislatívy, pokiaľ sa vzťahuje na </w:t>
      </w:r>
      <w:proofErr w:type="spellStart"/>
      <w:r w:rsidRPr="003C2FE1">
        <w:rPr>
          <w:rFonts w:ascii="Times New Roman" w:hAnsi="Times New Roman"/>
          <w:sz w:val="24"/>
        </w:rPr>
        <w:t>servisované</w:t>
      </w:r>
      <w:proofErr w:type="spellEnd"/>
      <w:r w:rsidRPr="003C2FE1">
        <w:rPr>
          <w:rFonts w:ascii="Times New Roman" w:hAnsi="Times New Roman"/>
          <w:sz w:val="24"/>
        </w:rPr>
        <w:t xml:space="preserve"> zariadenie; odstránenie zistených únikov a následná povinná kontrola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  <w:tab w:val="num" w:pos="709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preškolenie obsluhy zariadenia (podľa požiadaviek objednávateľa)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  <w:tab w:val="num" w:pos="709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priebežné vedenie prevádzkovej knihy zariadenia v zmysle platnej legislatívy </w:t>
      </w:r>
    </w:p>
    <w:p w:rsidR="0074550B" w:rsidRPr="003C2FE1" w:rsidRDefault="0074550B" w:rsidP="0074550B">
      <w:pPr>
        <w:pStyle w:val="Odrazka2"/>
        <w:numPr>
          <w:ilvl w:val="1"/>
          <w:numId w:val="1"/>
        </w:numPr>
        <w:tabs>
          <w:tab w:val="clear" w:pos="1247"/>
          <w:tab w:val="clear" w:pos="1440"/>
          <w:tab w:val="num" w:pos="709"/>
        </w:tabs>
        <w:spacing w:before="0"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 xml:space="preserve">odstránenie poruchy zariadenia chlad. systému v neredundantnom prevedení, len v pracovných dňoch, v termíne od doručenia objednávky na chybné diely do  20 pracovných dní. </w:t>
      </w:r>
    </w:p>
    <w:p w:rsidR="0074550B" w:rsidRPr="003C2FE1" w:rsidRDefault="0074550B" w:rsidP="0074550B">
      <w:pPr>
        <w:numPr>
          <w:ilvl w:val="1"/>
          <w:numId w:val="1"/>
        </w:numPr>
        <w:tabs>
          <w:tab w:val="clear" w:pos="1440"/>
          <w:tab w:val="num" w:pos="709"/>
        </w:tabs>
        <w:spacing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odstránenie poruchy zariadenia chlad. systému v redundantnom prevedení:</w:t>
      </w:r>
    </w:p>
    <w:p w:rsidR="0074550B" w:rsidRPr="003C2FE1" w:rsidRDefault="0074550B" w:rsidP="0074550B">
      <w:pPr>
        <w:spacing w:line="280" w:lineRule="exact"/>
        <w:ind w:left="1276" w:hanging="284"/>
        <w:jc w:val="both"/>
        <w:rPr>
          <w:rFonts w:ascii="Times New Roman" w:hAnsi="Times New Roman"/>
          <w:snapToGrid w:val="0"/>
          <w:sz w:val="24"/>
        </w:rPr>
      </w:pPr>
      <w:r w:rsidRPr="003C2FE1">
        <w:rPr>
          <w:rFonts w:ascii="Times New Roman" w:hAnsi="Times New Roman"/>
          <w:sz w:val="24"/>
        </w:rPr>
        <w:t xml:space="preserve">- </w:t>
      </w:r>
      <w:r w:rsidRPr="003C2FE1">
        <w:rPr>
          <w:rFonts w:ascii="Times New Roman" w:hAnsi="Times New Roman"/>
          <w:sz w:val="24"/>
        </w:rPr>
        <w:tab/>
        <w:t>záväzný</w:t>
      </w:r>
      <w:r w:rsidRPr="003C2FE1">
        <w:rPr>
          <w:rFonts w:ascii="Times New Roman" w:hAnsi="Times New Roman"/>
          <w:snapToGrid w:val="0"/>
          <w:sz w:val="24"/>
        </w:rPr>
        <w:t xml:space="preserve"> termín pre </w:t>
      </w:r>
      <w:r w:rsidRPr="003C2FE1">
        <w:rPr>
          <w:rFonts w:ascii="Times New Roman" w:hAnsi="Times New Roman"/>
          <w:sz w:val="24"/>
        </w:rPr>
        <w:t xml:space="preserve">odstránenie poruchy jedného zo zariadení systému </w:t>
      </w:r>
      <w:r w:rsidRPr="003C2FE1">
        <w:rPr>
          <w:rFonts w:ascii="Times New Roman" w:hAnsi="Times New Roman"/>
          <w:snapToGrid w:val="0"/>
          <w:sz w:val="24"/>
        </w:rPr>
        <w:t>je nutné stanoviť vždy dohodou podľa rozsahu a závažnosti poruchy</w:t>
      </w:r>
    </w:p>
    <w:p w:rsidR="0074550B" w:rsidRPr="003C2FE1" w:rsidRDefault="0074550B" w:rsidP="0074550B">
      <w:pPr>
        <w:pStyle w:val="Odrazka2"/>
        <w:numPr>
          <w:ilvl w:val="1"/>
          <w:numId w:val="1"/>
        </w:numPr>
        <w:tabs>
          <w:tab w:val="clear" w:pos="1247"/>
          <w:tab w:val="clear" w:pos="1440"/>
          <w:tab w:val="num" w:pos="709"/>
        </w:tabs>
        <w:spacing w:before="0" w:line="280" w:lineRule="exact"/>
        <w:ind w:left="993" w:hanging="284"/>
        <w:jc w:val="both"/>
        <w:rPr>
          <w:rFonts w:ascii="Times New Roman" w:hAnsi="Times New Roman"/>
          <w:sz w:val="24"/>
        </w:rPr>
      </w:pPr>
      <w:r w:rsidRPr="003C2FE1">
        <w:rPr>
          <w:rFonts w:ascii="Times New Roman" w:hAnsi="Times New Roman"/>
          <w:sz w:val="24"/>
        </w:rPr>
        <w:t>za splnenie požiadavky odstránenia poruchy zariadenia chlad. systému sa považuje tiež prípad, keď je technicky zabezpečená dostatočná výroba chladu podľa aktuálnych nárokov na chladenie dotknutého priestoru a to aj s prípadným využitím iných technicky vhodných prostriedkov (mobilné chladenie a pod., ak je použiteľné). V takomto prípade bude samotná porucha zariadenia chlad. systému odstránená čo najurgentnejšie podľa rozsahu a závažnosti poruchy.</w:t>
      </w:r>
    </w:p>
    <w:p w:rsidR="0074550B" w:rsidRDefault="0074550B" w:rsidP="0074550B">
      <w:pPr>
        <w:pStyle w:val="Default"/>
        <w:spacing w:after="72"/>
        <w:rPr>
          <w:b/>
          <w:bCs/>
        </w:rPr>
      </w:pPr>
      <w:r w:rsidRPr="003C2FE1">
        <w:rPr>
          <w:b/>
          <w:bCs/>
        </w:rPr>
        <w:t xml:space="preserve"> </w:t>
      </w:r>
    </w:p>
    <w:p w:rsidR="00CB3C5C" w:rsidRDefault="00CB3C5C" w:rsidP="0074550B">
      <w:pPr>
        <w:pStyle w:val="Default"/>
        <w:spacing w:after="72"/>
        <w:rPr>
          <w:b/>
          <w:bCs/>
        </w:rPr>
      </w:pPr>
    </w:p>
    <w:p w:rsidR="00CB3C5C" w:rsidRPr="003C2FE1" w:rsidRDefault="00CB3C5C" w:rsidP="0074550B">
      <w:pPr>
        <w:pStyle w:val="Default"/>
        <w:spacing w:after="72"/>
      </w:pPr>
    </w:p>
    <w:p w:rsidR="0074550B" w:rsidRPr="003C2FE1" w:rsidRDefault="0074550B" w:rsidP="0074550B">
      <w:pPr>
        <w:pStyle w:val="Default"/>
      </w:pPr>
      <w:r w:rsidRPr="003C2FE1">
        <w:rPr>
          <w:b/>
          <w:bCs/>
        </w:rPr>
        <w:lastRenderedPageBreak/>
        <w:t xml:space="preserve">5. Cena: </w:t>
      </w:r>
    </w:p>
    <w:p w:rsidR="0074550B" w:rsidRPr="003C2FE1" w:rsidRDefault="0074550B" w:rsidP="0074550B">
      <w:pPr>
        <w:pStyle w:val="Default"/>
      </w:pPr>
      <w:r w:rsidRPr="003C2FE1">
        <w:t xml:space="preserve">Cena diela musí byť stanovená pre predmet zákazky vo formáte: </w:t>
      </w:r>
    </w:p>
    <w:p w:rsidR="0074550B" w:rsidRPr="003C2FE1" w:rsidRDefault="0074550B" w:rsidP="0074550B">
      <w:pPr>
        <w:pStyle w:val="Default"/>
        <w:spacing w:after="85"/>
      </w:pPr>
      <w:r w:rsidRPr="003C2FE1">
        <w:t xml:space="preserve"> cena celkom bez DPH, </w:t>
      </w:r>
    </w:p>
    <w:p w:rsidR="0074550B" w:rsidRPr="003C2FE1" w:rsidRDefault="0074550B" w:rsidP="0074550B">
      <w:pPr>
        <w:pStyle w:val="Default"/>
        <w:spacing w:after="85"/>
      </w:pPr>
      <w:r w:rsidRPr="003C2FE1">
        <w:t xml:space="preserve"> výška a sadzba DPH </w:t>
      </w:r>
    </w:p>
    <w:p w:rsidR="0074550B" w:rsidRPr="003C2FE1" w:rsidRDefault="0074550B" w:rsidP="0074550B">
      <w:pPr>
        <w:pStyle w:val="Default"/>
      </w:pPr>
      <w:r w:rsidRPr="003C2FE1">
        <w:t xml:space="preserve"> cena celkom vrátane DPH. </w:t>
      </w:r>
    </w:p>
    <w:p w:rsidR="0074550B" w:rsidRPr="003C2FE1" w:rsidRDefault="0074550B" w:rsidP="0074550B">
      <w:pPr>
        <w:pStyle w:val="Default"/>
      </w:pPr>
      <w:r w:rsidRPr="003C2FE1">
        <w:t xml:space="preserve">Pokiaľ uchádzač nie je platcom DPH, tak na túto skutočnosť v ponuke upozorní. </w:t>
      </w:r>
    </w:p>
    <w:p w:rsidR="0074550B" w:rsidRPr="003C2FE1" w:rsidRDefault="0074550B" w:rsidP="0074550B">
      <w:pPr>
        <w:pStyle w:val="Default"/>
      </w:pPr>
      <w:r w:rsidRPr="003C2FE1">
        <w:t xml:space="preserve">Cena musí zahŕňať všetky náklady uchádzača súvisiace s výkonom danej činnosti. </w:t>
      </w:r>
    </w:p>
    <w:p w:rsidR="0074550B" w:rsidRPr="003C2FE1" w:rsidRDefault="0074550B" w:rsidP="0074550B">
      <w:pPr>
        <w:pStyle w:val="Default"/>
        <w:spacing w:after="63"/>
      </w:pPr>
      <w:r w:rsidRPr="003C2FE1">
        <w:rPr>
          <w:b/>
          <w:bCs/>
        </w:rPr>
        <w:t>6. Predpokladaná hodnota zákazky:</w:t>
      </w:r>
      <w:r w:rsidR="008A3823" w:rsidRPr="003C2FE1">
        <w:rPr>
          <w:b/>
          <w:bCs/>
        </w:rPr>
        <w:t xml:space="preserve"> </w:t>
      </w:r>
      <w:r w:rsidRPr="003C2FE1">
        <w:rPr>
          <w:b/>
          <w:bCs/>
        </w:rPr>
        <w:t xml:space="preserve">56000,00 bez DPH </w:t>
      </w:r>
    </w:p>
    <w:p w:rsidR="0074550B" w:rsidRPr="003C2FE1" w:rsidRDefault="0074550B" w:rsidP="0074550B">
      <w:pPr>
        <w:pStyle w:val="Default"/>
        <w:spacing w:after="63"/>
      </w:pPr>
      <w:r w:rsidRPr="003C2FE1">
        <w:rPr>
          <w:b/>
          <w:bCs/>
        </w:rPr>
        <w:t>7. Rozdelenie predmetu</w:t>
      </w:r>
      <w:r w:rsidRPr="003C2FE1">
        <w:t xml:space="preserve">: NIE </w:t>
      </w:r>
    </w:p>
    <w:p w:rsidR="0074550B" w:rsidRPr="003C2FE1" w:rsidRDefault="0074550B" w:rsidP="0074550B">
      <w:pPr>
        <w:pStyle w:val="Default"/>
        <w:spacing w:after="63"/>
      </w:pPr>
      <w:r w:rsidRPr="003C2FE1">
        <w:rPr>
          <w:b/>
          <w:bCs/>
        </w:rPr>
        <w:t>8. Možnosť predloženia variantných riešení</w:t>
      </w:r>
      <w:r w:rsidRPr="003C2FE1">
        <w:t xml:space="preserve">: NIE </w:t>
      </w:r>
    </w:p>
    <w:p w:rsidR="0074550B" w:rsidRPr="003C2FE1" w:rsidRDefault="0074550B" w:rsidP="0074550B">
      <w:pPr>
        <w:pStyle w:val="Default"/>
        <w:spacing w:after="63"/>
      </w:pPr>
      <w:r w:rsidRPr="003C2FE1">
        <w:rPr>
          <w:b/>
          <w:bCs/>
        </w:rPr>
        <w:t>9. Trv</w:t>
      </w:r>
      <w:r w:rsidR="00E664E1">
        <w:rPr>
          <w:b/>
          <w:bCs/>
        </w:rPr>
        <w:t>anie zmluvy</w:t>
      </w:r>
      <w:r w:rsidRPr="003C2FE1">
        <w:rPr>
          <w:b/>
          <w:bCs/>
        </w:rPr>
        <w:t>: 48 mesiacov</w:t>
      </w:r>
    </w:p>
    <w:p w:rsidR="0074550B" w:rsidRPr="003C2FE1" w:rsidRDefault="0074550B" w:rsidP="0074550B">
      <w:pPr>
        <w:pStyle w:val="Default"/>
        <w:spacing w:after="63"/>
      </w:pPr>
      <w:r w:rsidRPr="003C2FE1">
        <w:rPr>
          <w:b/>
          <w:bCs/>
        </w:rPr>
        <w:t xml:space="preserve">11. Lehota na predkladanie ponúk: </w:t>
      </w:r>
      <w:r w:rsidR="008A3823" w:rsidRPr="003C2FE1">
        <w:rPr>
          <w:b/>
          <w:bCs/>
        </w:rPr>
        <w:t xml:space="preserve"> do 05</w:t>
      </w:r>
      <w:r w:rsidRPr="003C2FE1">
        <w:rPr>
          <w:b/>
          <w:bCs/>
        </w:rPr>
        <w:t>.01.2021 na emailovú adresu szalaie@ujs.sk</w:t>
      </w:r>
    </w:p>
    <w:p w:rsidR="0074550B" w:rsidRPr="003C2FE1" w:rsidRDefault="0074550B" w:rsidP="0074550B">
      <w:pPr>
        <w:pStyle w:val="Default"/>
      </w:pPr>
      <w:r w:rsidRPr="003C2FE1">
        <w:rPr>
          <w:b/>
          <w:bCs/>
        </w:rPr>
        <w:t xml:space="preserve">12. Podmienky účasti uchádzačov: </w:t>
      </w:r>
    </w:p>
    <w:p w:rsidR="0074550B" w:rsidRPr="003C2FE1" w:rsidRDefault="0074550B" w:rsidP="0074550B">
      <w:pPr>
        <w:pStyle w:val="Default"/>
      </w:pPr>
      <w:r w:rsidRPr="003C2FE1">
        <w:rPr>
          <w:b/>
          <w:bCs/>
        </w:rPr>
        <w:t xml:space="preserve">12.1 Osobné postavenie </w:t>
      </w:r>
    </w:p>
    <w:p w:rsidR="0074550B" w:rsidRPr="003C2FE1" w:rsidRDefault="0074550B" w:rsidP="0074550B">
      <w:pPr>
        <w:pStyle w:val="Default"/>
      </w:pPr>
      <w:r w:rsidRPr="003C2FE1">
        <w:t xml:space="preserve">Uchádzač musí spĺňať podmienky účasti týkajúce sa osobného postavenia podľa § 32 ods. 1 písm. e) zákona č.343/2015 Z. z. o verejnom obstarávaní a preukázať ich splnenie dokladmi podľa § 32 ods. 2 písm. e) alebo ekvivalentnými dokladmi v originálnom vyhotovení alebo ako fotokópiu tohto dokladu – </w:t>
      </w:r>
      <w:r w:rsidRPr="003C2FE1">
        <w:rPr>
          <w:b/>
          <w:bCs/>
        </w:rPr>
        <w:t xml:space="preserve">doklad o oprávnení uskutočňovať práce, ktoré sú predmetom tejto zákazky. </w:t>
      </w:r>
    </w:p>
    <w:p w:rsidR="0074550B" w:rsidRPr="003C2FE1" w:rsidRDefault="00CB3C5C" w:rsidP="0074550B">
      <w:pPr>
        <w:pStyle w:val="Default"/>
        <w:rPr>
          <w:b/>
          <w:bCs/>
        </w:rPr>
      </w:pPr>
      <w:r>
        <w:rPr>
          <w:b/>
          <w:bCs/>
        </w:rPr>
        <w:t>12.2 Vyplnený n</w:t>
      </w:r>
      <w:r w:rsidR="0074550B" w:rsidRPr="003C2FE1">
        <w:rPr>
          <w:b/>
          <w:bCs/>
        </w:rPr>
        <w:t xml:space="preserve">ávrh na plnenie kritérií </w:t>
      </w:r>
    </w:p>
    <w:p w:rsidR="0074550B" w:rsidRPr="003C2FE1" w:rsidRDefault="0074550B" w:rsidP="0074550B">
      <w:pPr>
        <w:pStyle w:val="Default"/>
      </w:pPr>
      <w:r w:rsidRPr="003C2FE1">
        <w:rPr>
          <w:b/>
          <w:bCs/>
        </w:rPr>
        <w:t xml:space="preserve">12.3 </w:t>
      </w:r>
      <w:r w:rsidR="008A3823" w:rsidRPr="003C2FE1">
        <w:rPr>
          <w:b/>
          <w:bCs/>
        </w:rPr>
        <w:t>Čestné vyhlásenie podľa prílohy tejto výzvy</w:t>
      </w:r>
    </w:p>
    <w:p w:rsidR="0074550B" w:rsidRPr="003C2FE1" w:rsidRDefault="0074550B" w:rsidP="0074550B">
      <w:pPr>
        <w:pStyle w:val="Default"/>
        <w:spacing w:after="74"/>
      </w:pPr>
      <w:r w:rsidRPr="003C2FE1">
        <w:rPr>
          <w:b/>
          <w:bCs/>
        </w:rPr>
        <w:t>13. Kritéria na hodnotenie ponúk: najnižšia cena</w:t>
      </w:r>
    </w:p>
    <w:p w:rsidR="0074550B" w:rsidRPr="003C2FE1" w:rsidRDefault="0074550B" w:rsidP="0074550B">
      <w:pPr>
        <w:pStyle w:val="Default"/>
        <w:spacing w:after="74"/>
      </w:pPr>
      <w:r w:rsidRPr="003C2FE1">
        <w:rPr>
          <w:b/>
          <w:bCs/>
        </w:rPr>
        <w:t>14. Podmienky financovania:  vlastné zdroje</w:t>
      </w:r>
    </w:p>
    <w:p w:rsidR="0074550B" w:rsidRPr="003C2FE1" w:rsidRDefault="0074550B" w:rsidP="0074550B">
      <w:pPr>
        <w:pStyle w:val="Default"/>
      </w:pPr>
      <w:r w:rsidRPr="003C2FE1">
        <w:rPr>
          <w:b/>
          <w:bCs/>
        </w:rPr>
        <w:t>15. Typ zmluvy: vlastný návrh zmluvy</w:t>
      </w:r>
    </w:p>
    <w:p w:rsidR="0074550B" w:rsidRPr="003C2FE1" w:rsidRDefault="0074550B" w:rsidP="0074550B">
      <w:pPr>
        <w:pStyle w:val="Default"/>
        <w:rPr>
          <w:color w:val="auto"/>
        </w:rPr>
      </w:pPr>
      <w:r w:rsidRPr="003C2FE1">
        <w:rPr>
          <w:b/>
          <w:bCs/>
          <w:color w:val="auto"/>
        </w:rPr>
        <w:t xml:space="preserve">16. Doplňujúce informácie: </w:t>
      </w:r>
    </w:p>
    <w:p w:rsidR="0074550B" w:rsidRPr="003C2FE1" w:rsidRDefault="0074550B" w:rsidP="0074550B">
      <w:pPr>
        <w:pStyle w:val="Default"/>
        <w:rPr>
          <w:color w:val="auto"/>
        </w:rPr>
      </w:pPr>
    </w:p>
    <w:p w:rsidR="0074550B" w:rsidRPr="003C2FE1" w:rsidRDefault="0074550B" w:rsidP="0074550B">
      <w:pPr>
        <w:pStyle w:val="Default"/>
        <w:rPr>
          <w:color w:val="auto"/>
        </w:rPr>
      </w:pPr>
      <w:r w:rsidRPr="003C2FE1">
        <w:rPr>
          <w:color w:val="auto"/>
        </w:rPr>
        <w:t xml:space="preserve">a) Verejný obstarávateľ si vyhradzuje právo meniť podmienky obstarávania alebo obstarávanie zrušiť v prípade ak: </w:t>
      </w:r>
    </w:p>
    <w:p w:rsidR="0074550B" w:rsidRPr="003C2FE1" w:rsidRDefault="0074550B" w:rsidP="0074550B">
      <w:pPr>
        <w:pStyle w:val="Default"/>
        <w:spacing w:after="68"/>
        <w:rPr>
          <w:color w:val="auto"/>
        </w:rPr>
      </w:pPr>
      <w:r w:rsidRPr="003C2FE1">
        <w:rPr>
          <w:color w:val="auto"/>
        </w:rPr>
        <w:t xml:space="preserve">- ani jedna z predložených ponúk nebude zodpovedať požiadavkám stanovených v tejto výzve; </w:t>
      </w:r>
    </w:p>
    <w:p w:rsidR="0074550B" w:rsidRPr="003C2FE1" w:rsidRDefault="0074550B" w:rsidP="0074550B">
      <w:pPr>
        <w:pStyle w:val="Default"/>
        <w:spacing w:after="68"/>
        <w:rPr>
          <w:color w:val="auto"/>
        </w:rPr>
      </w:pPr>
      <w:r w:rsidRPr="003C2FE1">
        <w:rPr>
          <w:color w:val="auto"/>
        </w:rPr>
        <w:t xml:space="preserve">- sa zmenili okolnosti, za ktorých bolo toto obstarávanie vyhlásené; </w:t>
      </w:r>
    </w:p>
    <w:p w:rsidR="0074550B" w:rsidRPr="003C2FE1" w:rsidRDefault="0074550B" w:rsidP="0074550B">
      <w:pPr>
        <w:pStyle w:val="Default"/>
        <w:spacing w:after="68"/>
        <w:rPr>
          <w:color w:val="auto"/>
        </w:rPr>
      </w:pPr>
      <w:r w:rsidRPr="003C2FE1">
        <w:rPr>
          <w:color w:val="auto"/>
        </w:rPr>
        <w:t xml:space="preserve">- ponuka uchádzačov bude vyššia ako predpokladaná cena obstarávania; </w:t>
      </w:r>
    </w:p>
    <w:p w:rsidR="0074550B" w:rsidRPr="003C2FE1" w:rsidRDefault="0074550B" w:rsidP="0074550B">
      <w:pPr>
        <w:pStyle w:val="Default"/>
        <w:rPr>
          <w:color w:val="auto"/>
        </w:rPr>
      </w:pPr>
      <w:r w:rsidRPr="003C2FE1">
        <w:rPr>
          <w:color w:val="auto"/>
        </w:rPr>
        <w:t xml:space="preserve">- nebude predložená ani jedna ponuka. </w:t>
      </w:r>
    </w:p>
    <w:p w:rsidR="0074550B" w:rsidRPr="003C2FE1" w:rsidRDefault="0074550B" w:rsidP="0074550B">
      <w:pPr>
        <w:pStyle w:val="Default"/>
        <w:spacing w:after="68"/>
        <w:rPr>
          <w:color w:val="auto"/>
        </w:rPr>
      </w:pPr>
      <w:r w:rsidRPr="003C2FE1">
        <w:rPr>
          <w:color w:val="auto"/>
        </w:rPr>
        <w:t xml:space="preserve">b) Uchádzači nemajú nárok na náhradu nákladov spojených s účasťou na tomto obstarávaní. </w:t>
      </w:r>
    </w:p>
    <w:p w:rsidR="0074550B" w:rsidRPr="003C2FE1" w:rsidRDefault="0074550B" w:rsidP="0074550B">
      <w:pPr>
        <w:pStyle w:val="Default"/>
        <w:rPr>
          <w:color w:val="auto"/>
        </w:rPr>
      </w:pPr>
      <w:r w:rsidRPr="003C2FE1">
        <w:rPr>
          <w:color w:val="auto"/>
        </w:rPr>
        <w:t xml:space="preserve">c) Verejný obstarávateľ si vyhradzuje právo odmietnuť všetky predložené ponuky. </w:t>
      </w:r>
    </w:p>
    <w:p w:rsidR="0074550B" w:rsidRPr="003C2FE1" w:rsidRDefault="0074550B" w:rsidP="0074550B">
      <w:pPr>
        <w:pStyle w:val="Default"/>
        <w:rPr>
          <w:color w:val="auto"/>
        </w:rPr>
      </w:pPr>
    </w:p>
    <w:p w:rsidR="0074550B" w:rsidRPr="003C2FE1" w:rsidRDefault="0074550B" w:rsidP="0074550B">
      <w:pPr>
        <w:pStyle w:val="Default"/>
        <w:rPr>
          <w:color w:val="auto"/>
        </w:rPr>
      </w:pPr>
      <w:r w:rsidRPr="003C2FE1">
        <w:rPr>
          <w:color w:val="auto"/>
        </w:rPr>
        <w:t>V Komárne dňa 16.12.2020</w:t>
      </w:r>
    </w:p>
    <w:p w:rsidR="0074550B" w:rsidRPr="003C2FE1" w:rsidRDefault="0074550B" w:rsidP="0074550B">
      <w:pPr>
        <w:pStyle w:val="Default"/>
        <w:rPr>
          <w:color w:val="auto"/>
        </w:rPr>
      </w:pPr>
    </w:p>
    <w:p w:rsidR="0074550B" w:rsidRPr="003C2FE1" w:rsidRDefault="0074550B" w:rsidP="0074550B">
      <w:pPr>
        <w:pStyle w:val="Default"/>
        <w:rPr>
          <w:color w:val="auto"/>
        </w:rPr>
      </w:pPr>
    </w:p>
    <w:p w:rsidR="0074550B" w:rsidRPr="003C2FE1" w:rsidRDefault="008A3823" w:rsidP="0074550B">
      <w:pPr>
        <w:pStyle w:val="Default"/>
        <w:rPr>
          <w:color w:val="auto"/>
        </w:rPr>
      </w:pP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Pr="003C2FE1">
        <w:rPr>
          <w:color w:val="auto"/>
        </w:rPr>
        <w:tab/>
        <w:t>Vedúca OONV</w:t>
      </w:r>
    </w:p>
    <w:p w:rsidR="008A3823" w:rsidRPr="003C2FE1" w:rsidRDefault="008A3823" w:rsidP="0074550B">
      <w:pPr>
        <w:pStyle w:val="Default"/>
        <w:rPr>
          <w:color w:val="auto"/>
        </w:rPr>
      </w:pP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Pr="003C2FE1">
        <w:rPr>
          <w:color w:val="auto"/>
        </w:rPr>
        <w:tab/>
      </w:r>
      <w:r w:rsidR="003C2FE1">
        <w:rPr>
          <w:color w:val="auto"/>
        </w:rPr>
        <w:t xml:space="preserve">Mgr. </w:t>
      </w:r>
      <w:proofErr w:type="spellStart"/>
      <w:r w:rsidR="003C2FE1">
        <w:rPr>
          <w:color w:val="auto"/>
        </w:rPr>
        <w:t>Erzsébet</w:t>
      </w:r>
      <w:proofErr w:type="spellEnd"/>
      <w:r w:rsidR="003C2FE1">
        <w:rPr>
          <w:color w:val="auto"/>
        </w:rPr>
        <w:t xml:space="preserve"> </w:t>
      </w:r>
      <w:proofErr w:type="spellStart"/>
      <w:r w:rsidR="003C2FE1">
        <w:rPr>
          <w:color w:val="auto"/>
        </w:rPr>
        <w:t>Angyal-Szalai</w:t>
      </w:r>
      <w:proofErr w:type="spellEnd"/>
    </w:p>
    <w:p w:rsidR="0074550B" w:rsidRDefault="0074550B" w:rsidP="0074550B">
      <w:pPr>
        <w:pStyle w:val="Default"/>
        <w:rPr>
          <w:color w:val="auto"/>
        </w:rPr>
      </w:pPr>
    </w:p>
    <w:p w:rsidR="003C2FE1" w:rsidRDefault="003C2FE1" w:rsidP="0074550B">
      <w:pPr>
        <w:pStyle w:val="Default"/>
        <w:rPr>
          <w:color w:val="auto"/>
        </w:rPr>
      </w:pPr>
    </w:p>
    <w:p w:rsidR="0074550B" w:rsidRPr="003C2FE1" w:rsidRDefault="0074550B" w:rsidP="0074550B">
      <w:pPr>
        <w:pStyle w:val="Default"/>
        <w:rPr>
          <w:color w:val="auto"/>
        </w:rPr>
      </w:pPr>
      <w:r w:rsidRPr="003C2FE1">
        <w:rPr>
          <w:i/>
          <w:iCs/>
          <w:color w:val="auto"/>
        </w:rPr>
        <w:t xml:space="preserve">                                                                            </w:t>
      </w:r>
    </w:p>
    <w:p w:rsidR="0074550B" w:rsidRPr="003C2FE1" w:rsidRDefault="0074550B" w:rsidP="0074550B">
      <w:pPr>
        <w:pStyle w:val="Default"/>
        <w:rPr>
          <w:color w:val="auto"/>
        </w:rPr>
      </w:pPr>
      <w:r w:rsidRPr="003C2FE1">
        <w:rPr>
          <w:b/>
          <w:bCs/>
          <w:color w:val="auto"/>
        </w:rPr>
        <w:t xml:space="preserve">Prílohy: </w:t>
      </w:r>
    </w:p>
    <w:p w:rsidR="0074550B" w:rsidRPr="003C2FE1" w:rsidRDefault="007C3656" w:rsidP="0074550B">
      <w:pPr>
        <w:pStyle w:val="Default"/>
        <w:rPr>
          <w:color w:val="auto"/>
        </w:rPr>
      </w:pPr>
      <w:r>
        <w:rPr>
          <w:color w:val="auto"/>
        </w:rPr>
        <w:t>č. 1 Čestné vyhlásenie</w:t>
      </w:r>
      <w:r w:rsidR="0074550B" w:rsidRPr="003C2FE1">
        <w:rPr>
          <w:color w:val="auto"/>
        </w:rPr>
        <w:t xml:space="preserve"> </w:t>
      </w:r>
    </w:p>
    <w:p w:rsidR="008A3823" w:rsidRPr="003C2FE1" w:rsidRDefault="008A3823" w:rsidP="0074550B">
      <w:pPr>
        <w:pStyle w:val="Default"/>
        <w:rPr>
          <w:color w:val="auto"/>
        </w:rPr>
      </w:pPr>
      <w:r w:rsidRPr="003C2FE1">
        <w:rPr>
          <w:color w:val="auto"/>
        </w:rPr>
        <w:t xml:space="preserve">č. 2 </w:t>
      </w:r>
      <w:r w:rsidR="007C3656">
        <w:rPr>
          <w:color w:val="auto"/>
        </w:rPr>
        <w:t>Návrh na plnenie kritérií</w:t>
      </w:r>
    </w:p>
    <w:p w:rsidR="00606386" w:rsidRPr="003C2FE1" w:rsidRDefault="00606386" w:rsidP="0074550B">
      <w:pPr>
        <w:rPr>
          <w:rFonts w:ascii="Times New Roman" w:hAnsi="Times New Roman"/>
          <w:sz w:val="24"/>
        </w:rPr>
      </w:pPr>
    </w:p>
    <w:sectPr w:rsidR="00606386" w:rsidRPr="003C2FE1" w:rsidSect="00C6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Condensed Black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734B"/>
    <w:multiLevelType w:val="hybridMultilevel"/>
    <w:tmpl w:val="76B6A92A"/>
    <w:lvl w:ilvl="0" w:tplc="5DBC8AE2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A0AC50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130B506">
      <w:start w:val="2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ascii="Frutiger Condensed Black" w:hAnsi="Frutiger Condensed Black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31F89"/>
    <w:multiLevelType w:val="hybridMultilevel"/>
    <w:tmpl w:val="9E2C9474"/>
    <w:lvl w:ilvl="0" w:tplc="96C8FD12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Frutiger Condensed Black" w:hAnsi="Frutiger Condensed Black" w:hint="default"/>
      </w:rPr>
    </w:lvl>
    <w:lvl w:ilvl="1" w:tplc="6B089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B6BE7"/>
    <w:multiLevelType w:val="hybridMultilevel"/>
    <w:tmpl w:val="8B3C08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532F0"/>
    <w:multiLevelType w:val="hybridMultilevel"/>
    <w:tmpl w:val="9E2C9474"/>
    <w:lvl w:ilvl="0" w:tplc="96C8FD12">
      <w:start w:val="1"/>
      <w:numFmt w:val="decimal"/>
      <w:pStyle w:val="Odrazka1"/>
      <w:lvlText w:val="2.%1"/>
      <w:lvlJc w:val="left"/>
      <w:pPr>
        <w:tabs>
          <w:tab w:val="num" w:pos="360"/>
        </w:tabs>
        <w:ind w:left="360" w:hanging="360"/>
      </w:pPr>
      <w:rPr>
        <w:rFonts w:ascii="Frutiger Condensed Black" w:hAnsi="Frutiger Condensed Black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4550B"/>
    <w:rsid w:val="002B72EE"/>
    <w:rsid w:val="003C2FE1"/>
    <w:rsid w:val="00606386"/>
    <w:rsid w:val="006676A8"/>
    <w:rsid w:val="00715BE8"/>
    <w:rsid w:val="0074550B"/>
    <w:rsid w:val="007C3656"/>
    <w:rsid w:val="008A3823"/>
    <w:rsid w:val="00C6678A"/>
    <w:rsid w:val="00CB3C5C"/>
    <w:rsid w:val="00E6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550B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74550B"/>
    <w:pPr>
      <w:keepNext/>
      <w:spacing w:before="120" w:after="60" w:line="320" w:lineRule="exact"/>
      <w:outlineLvl w:val="0"/>
    </w:pPr>
    <w:rPr>
      <w:b/>
      <w:spacing w:val="10"/>
      <w:kern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45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74550B"/>
    <w:rPr>
      <w:rFonts w:ascii="Calibri" w:eastAsia="Times New Roman" w:hAnsi="Calibri" w:cs="Times New Roman"/>
      <w:b/>
      <w:spacing w:val="10"/>
      <w:kern w:val="28"/>
      <w:sz w:val="20"/>
      <w:szCs w:val="24"/>
      <w:u w:val="single"/>
      <w:lang w:eastAsia="cs-CZ"/>
    </w:rPr>
  </w:style>
  <w:style w:type="paragraph" w:customStyle="1" w:styleId="Odrazka1">
    <w:name w:val="Odrazka1"/>
    <w:basedOn w:val="Normlny"/>
    <w:rsid w:val="0074550B"/>
    <w:pPr>
      <w:numPr>
        <w:numId w:val="1"/>
      </w:numPr>
      <w:tabs>
        <w:tab w:val="clear" w:pos="360"/>
        <w:tab w:val="left" w:pos="851"/>
        <w:tab w:val="num" w:pos="927"/>
      </w:tabs>
      <w:spacing w:before="40" w:line="240" w:lineRule="exact"/>
      <w:ind w:left="851" w:hanging="284"/>
    </w:pPr>
  </w:style>
  <w:style w:type="paragraph" w:customStyle="1" w:styleId="Odrazka2">
    <w:name w:val="Odrazka2"/>
    <w:basedOn w:val="Normlny"/>
    <w:rsid w:val="0074550B"/>
    <w:pPr>
      <w:tabs>
        <w:tab w:val="left" w:pos="1247"/>
      </w:tabs>
      <w:spacing w:before="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550B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74550B"/>
    <w:pPr>
      <w:keepNext/>
      <w:spacing w:before="120" w:after="60" w:line="320" w:lineRule="exact"/>
      <w:outlineLvl w:val="0"/>
    </w:pPr>
    <w:rPr>
      <w:b/>
      <w:spacing w:val="10"/>
      <w:kern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45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74550B"/>
    <w:rPr>
      <w:rFonts w:ascii="Calibri" w:eastAsia="Times New Roman" w:hAnsi="Calibri" w:cs="Times New Roman"/>
      <w:b/>
      <w:spacing w:val="10"/>
      <w:kern w:val="28"/>
      <w:sz w:val="20"/>
      <w:szCs w:val="24"/>
      <w:u w:val="single"/>
      <w:lang w:eastAsia="cs-CZ"/>
    </w:rPr>
  </w:style>
  <w:style w:type="paragraph" w:customStyle="1" w:styleId="Odrazka1">
    <w:name w:val="Odrazka1"/>
    <w:basedOn w:val="Normlny"/>
    <w:rsid w:val="0074550B"/>
    <w:pPr>
      <w:numPr>
        <w:numId w:val="1"/>
      </w:numPr>
      <w:tabs>
        <w:tab w:val="clear" w:pos="360"/>
        <w:tab w:val="left" w:pos="851"/>
        <w:tab w:val="num" w:pos="927"/>
      </w:tabs>
      <w:spacing w:before="40" w:line="240" w:lineRule="exact"/>
      <w:ind w:left="851" w:hanging="284"/>
    </w:pPr>
  </w:style>
  <w:style w:type="paragraph" w:customStyle="1" w:styleId="Odrazka2">
    <w:name w:val="Odrazka2"/>
    <w:basedOn w:val="Normlny"/>
    <w:rsid w:val="0074550B"/>
    <w:pPr>
      <w:tabs>
        <w:tab w:val="left" w:pos="1247"/>
      </w:tabs>
      <w:spacing w:before="60"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Servisný program pre UPS</vt:lpstr>
      <vt:lpstr>Servisný program pre motorgenerátor</vt:lpstr>
      <vt:lpstr>Servisný program pre KLIMATIZÁCIE</vt:lpstr>
    </vt:vector>
  </TitlesOfParts>
  <Company>UJS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 Szalai</dc:creator>
  <cp:lastModifiedBy>User</cp:lastModifiedBy>
  <cp:revision>11</cp:revision>
  <dcterms:created xsi:type="dcterms:W3CDTF">2020-12-15T08:55:00Z</dcterms:created>
  <dcterms:modified xsi:type="dcterms:W3CDTF">2020-12-17T07:57:00Z</dcterms:modified>
</cp:coreProperties>
</file>